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96" w:rsidRDefault="00BB3796" w:rsidP="00BB37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96">
        <w:rPr>
          <w:rFonts w:ascii="Times New Roman" w:hAnsi="Times New Roman" w:cs="Times New Roman"/>
          <w:b/>
          <w:sz w:val="32"/>
          <w:szCs w:val="32"/>
        </w:rPr>
        <w:t xml:space="preserve">Перечень решений Совета народных депутатов </w:t>
      </w:r>
    </w:p>
    <w:p w:rsidR="00BB3796" w:rsidRDefault="00BB3796" w:rsidP="00BB37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96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город Лиски, </w:t>
      </w:r>
    </w:p>
    <w:p w:rsidR="009D62E6" w:rsidRPr="00BB3796" w:rsidRDefault="00BB3796" w:rsidP="00BB37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96">
        <w:rPr>
          <w:rFonts w:ascii="Times New Roman" w:hAnsi="Times New Roman" w:cs="Times New Roman"/>
          <w:b/>
          <w:sz w:val="32"/>
          <w:szCs w:val="32"/>
        </w:rPr>
        <w:t>принятых на 33-ей Сессии Совета народных депутатов городского поселения город Лиски:</w:t>
      </w: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46"/>
      </w:tblGrid>
      <w:tr w:rsidR="00BB3796" w:rsidTr="00BB3796">
        <w:tblPrEx>
          <w:tblCellMar>
            <w:top w:w="0" w:type="dxa"/>
            <w:bottom w:w="0" w:type="dxa"/>
          </w:tblCellMar>
        </w:tblPrEx>
        <w:tc>
          <w:tcPr>
            <w:tcW w:w="964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3796" w:rsidRPr="00BB3796" w:rsidRDefault="00BB3796" w:rsidP="007C3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Совета народных депутатов городского поселения город Лиски от 25.05.2015 г. № 201 «О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184 от 14.11.2014 г. </w:t>
            </w:r>
            <w:proofErr w:type="gramEnd"/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«О бюджете городского поселения город Лиски Лискинского муниципального района Воронежской области на 2015 год и на плановый период 2016 и 2017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3796" w:rsidTr="00BB3796">
        <w:tblPrEx>
          <w:tblCellMar>
            <w:top w:w="0" w:type="dxa"/>
            <w:bottom w:w="0" w:type="dxa"/>
          </w:tblCellMar>
        </w:tblPrEx>
        <w:tc>
          <w:tcPr>
            <w:tcW w:w="964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3796" w:rsidRPr="00BB3796" w:rsidRDefault="00BB3796" w:rsidP="007C3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25.05.2015 г. № 202 «О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16.11.2005 года № 32 «Об установлении земельного налога»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3796" w:rsidTr="00BB3796">
        <w:tblPrEx>
          <w:tblCellMar>
            <w:top w:w="0" w:type="dxa"/>
            <w:bottom w:w="0" w:type="dxa"/>
          </w:tblCellMar>
        </w:tblPrEx>
        <w:tc>
          <w:tcPr>
            <w:tcW w:w="964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3796" w:rsidRPr="00BB3796" w:rsidRDefault="00BB3796" w:rsidP="007C35D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Совета народных депутатов городского поселения город Лиски от 25.05.2015 г. № 203 «О внесении изменений в  решение Совета народных депутатов городского поселения город Лиски  от </w:t>
            </w:r>
            <w:r w:rsidRPr="00BB379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11 февраля 2011 г. № 57 </w:t>
            </w: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«Об утверждении прогнозного плана (программы) приватизации муниципального имущества городского поселения город Лиски на плановый период 2011-2013 года» (в ред. от 06.06.2014 № 168)»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BB3796" w:rsidTr="00BB3796">
        <w:tblPrEx>
          <w:tblCellMar>
            <w:top w:w="0" w:type="dxa"/>
            <w:bottom w:w="0" w:type="dxa"/>
          </w:tblCellMar>
        </w:tblPrEx>
        <w:tc>
          <w:tcPr>
            <w:tcW w:w="964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3796" w:rsidRPr="00BB3796" w:rsidRDefault="00BB3796" w:rsidP="007C3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BB3796">
              <w:rPr>
                <w:rFonts w:ascii="Times New Roman" w:hAnsi="Times New Roman" w:cs="Times New Roman"/>
                <w:sz w:val="28"/>
                <w:szCs w:val="28"/>
              </w:rPr>
              <w:t>Решение Совета народных депутатов городского поселения город Лиски от 25.05.2015 г. № 204 «О закреплении места установки стелы «Населенный пункт воинской доблести»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B3796" w:rsidRPr="00BB3796" w:rsidRDefault="00BB3796" w:rsidP="00BB3796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BB3796" w:rsidRPr="00BB379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796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97F10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96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B37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1248</Characters>
  <Application>Microsoft Office Word</Application>
  <DocSecurity>0</DocSecurity>
  <Lines>10</Lines>
  <Paragraphs>2</Paragraphs>
  <ScaleCrop>false</ScaleCrop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2015-06-16T12:08:00Z</dcterms:created>
  <dcterms:modified xsi:type="dcterms:W3CDTF">2015-06-16T12:11:00Z</dcterms:modified>
</cp:coreProperties>
</file>